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CE" w:rsidRDefault="00A87132">
      <w:proofErr w:type="spellStart"/>
      <w:r>
        <w:t>Regener</w:t>
      </w:r>
      <w:proofErr w:type="spellEnd"/>
      <w:r>
        <w:t xml:space="preserve"> </w:t>
      </w:r>
      <w:r w:rsidR="00B256BD">
        <w:t>450g</w:t>
      </w:r>
      <w:bookmarkStart w:id="0" w:name="_GoBack"/>
      <w:bookmarkEnd w:id="0"/>
    </w:p>
    <w:p w:rsidR="00A87132" w:rsidRPr="00A87132" w:rsidRDefault="00A87132" w:rsidP="00A8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7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podporu kognitivních funkcí je v produktu použit extrakt z Ginkgo </w:t>
      </w:r>
      <w:proofErr w:type="spellStart"/>
      <w:r w:rsidRPr="00A87132">
        <w:rPr>
          <w:rFonts w:ascii="Times New Roman" w:eastAsia="Times New Roman" w:hAnsi="Times New Roman" w:cs="Times New Roman"/>
          <w:sz w:val="24"/>
          <w:szCs w:val="24"/>
          <w:lang w:eastAsia="cs-CZ"/>
        </w:rPr>
        <w:t>biloba</w:t>
      </w:r>
      <w:proofErr w:type="spellEnd"/>
      <w:r w:rsidRPr="00A87132">
        <w:rPr>
          <w:rFonts w:ascii="Times New Roman" w:eastAsia="Times New Roman" w:hAnsi="Times New Roman" w:cs="Times New Roman"/>
          <w:sz w:val="24"/>
          <w:szCs w:val="24"/>
          <w:lang w:eastAsia="cs-CZ"/>
        </w:rPr>
        <w:t>. Vitamin C spolu s vitaminem E a selenem jsou ve výrobku zařazené pro ochranu před oxidačním stresem. Hořčík přispívá ke snížení míry únavy a vyčerpání, dále k elektrolytické rovnováze, podporuje energetický metabolismus, přispívá k normální funkci nervového systému. Příznivého účinku regenerace lze dosáhnout při konzumaci sacharidů, ze všech zdrojů o celkovém příjmu 4 g na 1 kg tělesné hmotnosti.</w:t>
      </w:r>
    </w:p>
    <w:p w:rsidR="00A87132" w:rsidRPr="00A87132" w:rsidRDefault="00A87132" w:rsidP="00A8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713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87132" w:rsidRPr="00A87132" w:rsidRDefault="00A87132" w:rsidP="00A8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71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REGENER je určen pro: </w:t>
      </w:r>
      <w:r w:rsidRPr="00A87132">
        <w:rPr>
          <w:rFonts w:ascii="Times New Roman" w:eastAsia="Times New Roman" w:hAnsi="Times New Roman" w:cs="Times New Roman"/>
          <w:sz w:val="24"/>
          <w:szCs w:val="24"/>
          <w:lang w:eastAsia="cs-CZ"/>
        </w:rPr>
        <w:t>kvalitní regeneraci po intenzivním fyzickém výkonu</w:t>
      </w:r>
    </w:p>
    <w:p w:rsidR="00A87132" w:rsidRPr="00A87132" w:rsidRDefault="00A87132" w:rsidP="00A8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713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87132" w:rsidRPr="00A87132" w:rsidRDefault="00A87132" w:rsidP="00A87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54325" cy="954405"/>
            <wp:effectExtent l="0" t="0" r="0" b="0"/>
            <wp:docPr id="1" name="Obrázek 1" descr="pred-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-pr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132" w:rsidRPr="00A87132" w:rsidRDefault="00A87132" w:rsidP="00A8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71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Doporučené dávkování pro balení 450 g: </w:t>
      </w:r>
      <w:r w:rsidRPr="00A87132">
        <w:rPr>
          <w:rFonts w:ascii="Times New Roman" w:eastAsia="Times New Roman" w:hAnsi="Times New Roman" w:cs="Times New Roman"/>
          <w:sz w:val="24"/>
          <w:szCs w:val="24"/>
          <w:lang w:eastAsia="cs-CZ"/>
        </w:rPr>
        <w:t>ihned po fyzickém výkonu rozmíchejte 75 g ve 450 ml vody a vypijte po částech, v průběhu 20-30 minut. Obsah následně zapijte dalšími 200 ml vody. Nepřekračujte doporučené dávkování.</w:t>
      </w:r>
    </w:p>
    <w:p w:rsidR="00A87132" w:rsidRPr="00A87132" w:rsidRDefault="00A87132" w:rsidP="00A8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71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871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 pro balení 450 g: </w:t>
      </w:r>
      <w:r w:rsidRPr="00A87132">
        <w:rPr>
          <w:rFonts w:ascii="Times New Roman" w:eastAsia="Times New Roman" w:hAnsi="Times New Roman" w:cs="Times New Roman"/>
          <w:sz w:val="24"/>
          <w:szCs w:val="24"/>
          <w:lang w:eastAsia="cs-CZ"/>
        </w:rPr>
        <w:t>1 odměrka = cca 25 g. Dle doporučeného dávkování rozmíchejte ve vodě. Po otevření skladujte při teplotě 25 °C a spotřebujte do 2 měsíců.</w:t>
      </w:r>
    </w:p>
    <w:p w:rsidR="00A87132" w:rsidRPr="00A87132" w:rsidRDefault="00A87132" w:rsidP="00A8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713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87132" w:rsidRPr="00A87132" w:rsidRDefault="00A87132" w:rsidP="00A8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71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Doporučené dávkování pro balení 10 x 75 g:</w:t>
      </w:r>
      <w:r w:rsidRPr="00A87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obsah sáčku rozmíchejte ve vodě a vypijte po částech, v průběhu 20-30 minut po skončení fyzické aktivity. Nepřekračujte doporučené dávkování.</w:t>
      </w:r>
    </w:p>
    <w:p w:rsidR="00A87132" w:rsidRPr="00A87132" w:rsidRDefault="00A87132" w:rsidP="00A8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713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87132" w:rsidRPr="00A87132" w:rsidRDefault="00A87132" w:rsidP="00A8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71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 pro balení 10 x 75 g:</w:t>
      </w:r>
      <w:r w:rsidRPr="00A87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poměr ředění je 75 g na 450 ml vody. Obsah následně zapijte dalšími 200 ml vody. Po namíchání mohou být v nápoji patrny nerozpuštěné částice. Je to přirozenou vlastností výrobku a není na závadu. </w:t>
      </w:r>
    </w:p>
    <w:p w:rsidR="00A87132" w:rsidRPr="00A87132" w:rsidRDefault="00A87132" w:rsidP="00A8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713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87132" w:rsidRPr="00A87132" w:rsidRDefault="00A87132" w:rsidP="00A8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71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Doplněk stravy, s cukry a sladidly. Vhodný zejména pro sportovce.</w:t>
      </w:r>
      <w:r w:rsidRPr="00A87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87132" w:rsidRPr="00A87132" w:rsidRDefault="00A87132" w:rsidP="00A87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7132">
        <w:rPr>
          <w:rFonts w:ascii="Times New Roman" w:eastAsia="Times New Roman" w:hAnsi="Times New Roman" w:cs="Times New Roman"/>
          <w:sz w:val="24"/>
          <w:szCs w:val="24"/>
          <w:lang w:eastAsia="cs-CZ"/>
        </w:rPr>
        <w:t>Nenahrazuje pestrou stravu. Není určeno pro děti, těhotné a kojící ženy. Může snižovat srážlivost krve. Chraňte před teplem, mrazem a vlhkostí. Výrobek může obsahovat stopy sóji a mléčné bílkoviny. </w:t>
      </w:r>
    </w:p>
    <w:p w:rsidR="0095530B" w:rsidRPr="0095530B" w:rsidRDefault="0095530B" w:rsidP="00955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53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REGENER složení:</w:t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553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REGENER příchuť </w:t>
      </w:r>
      <w:proofErr w:type="spellStart"/>
      <w:r w:rsidRPr="009553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fresh</w:t>
      </w:r>
      <w:proofErr w:type="spellEnd"/>
      <w:r w:rsidRPr="009553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9553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apple</w:t>
      </w:r>
      <w:proofErr w:type="spellEnd"/>
      <w:r w:rsidRPr="009553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 </w:t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maltodextrin, glukóza, L-</w:t>
      </w:r>
      <w:proofErr w:type="spellStart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glutamin</w:t>
      </w:r>
      <w:proofErr w:type="spellEnd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L-leucin, regulátor kyselosti kyselina citronová, aroma, citronan hořečnatý, </w:t>
      </w:r>
      <w:proofErr w:type="spellStart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L-</w:t>
      </w:r>
      <w:proofErr w:type="spellStart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isoleucin</w:t>
      </w:r>
      <w:proofErr w:type="spellEnd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L-valin, L-arginin, </w:t>
      </w:r>
      <w:proofErr w:type="spellStart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protispékavá</w:t>
      </w:r>
      <w:proofErr w:type="spellEnd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látka fosforečnan vápenatý, kyselina L-askorbová, zahušťovadlo karagenan, chlorid sodný, DL-a-</w:t>
      </w:r>
      <w:proofErr w:type="spellStart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</w:t>
      </w:r>
      <w:proofErr w:type="spellEnd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-acetát, sladidla </w:t>
      </w:r>
      <w:proofErr w:type="spellStart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extrakt Ginkgo </w:t>
      </w:r>
      <w:proofErr w:type="spellStart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biloba</w:t>
      </w:r>
      <w:proofErr w:type="spellEnd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(24 % flavonů), barvivo beta karoten, organicky vázaný selen z kvasinek. </w:t>
      </w:r>
      <w:r w:rsidRPr="009553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Výrobek může obsahovat stopy sóji a mléčné bílkoviny. </w:t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553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REGENER příchuť </w:t>
      </w:r>
      <w:proofErr w:type="spellStart"/>
      <w:r w:rsidRPr="009553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red</w:t>
      </w:r>
      <w:proofErr w:type="spellEnd"/>
      <w:r w:rsidRPr="009553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9553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fresh</w:t>
      </w:r>
      <w:proofErr w:type="spellEnd"/>
      <w:r w:rsidRPr="009553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maltodextrin, glukóza, L-</w:t>
      </w:r>
      <w:proofErr w:type="spellStart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glutamin</w:t>
      </w:r>
      <w:proofErr w:type="spellEnd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L-leucin, regulátor kyselosti kyselina citronová, citronan hořečnatý, </w:t>
      </w:r>
      <w:proofErr w:type="spellStart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L-</w:t>
      </w:r>
      <w:proofErr w:type="spellStart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isoleucin</w:t>
      </w:r>
      <w:proofErr w:type="spellEnd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L-valin, L-arginin, </w:t>
      </w:r>
      <w:proofErr w:type="spellStart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protispékavá</w:t>
      </w:r>
      <w:proofErr w:type="spellEnd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látka fosforečnan vápenatý, koncentrát z červené řepy, kyselina L-askorbová, aroma, zahušťovadlo karagenan, chlorid sodný, DL-a-</w:t>
      </w:r>
      <w:proofErr w:type="spellStart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</w:t>
      </w:r>
      <w:proofErr w:type="spellEnd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-acetát, sladidla </w:t>
      </w:r>
      <w:proofErr w:type="spellStart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extrakt Ginkgo </w:t>
      </w:r>
      <w:proofErr w:type="spellStart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>biloba</w:t>
      </w:r>
      <w:proofErr w:type="spellEnd"/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(24 % flavonů), barvivo beta karoten, </w:t>
      </w:r>
      <w:r w:rsidRPr="0095530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organicky vázaný selen z kvasinek. </w:t>
      </w:r>
      <w:r w:rsidRPr="009553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Výrobek může obsahovat stopy sóji a mléčné bílkoviny. </w:t>
      </w:r>
    </w:p>
    <w:p w:rsidR="00A87132" w:rsidRDefault="00A87132">
      <w:pPr>
        <w:rPr>
          <w:rStyle w:val="Sil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782"/>
        <w:gridCol w:w="1782"/>
      </w:tblGrid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REGENER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100 g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Dávka – 75 g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Energetická hodnota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1583 </w:t>
            </w:r>
            <w:proofErr w:type="spellStart"/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/372 kcal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1187 </w:t>
            </w:r>
            <w:proofErr w:type="spellStart"/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/279 kcal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Tuky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nasycené mastné kyseliny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Sacharidy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83,0 g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62,3 g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cukry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24,6 g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18,5 g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Vláknina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Bílkoviny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7,3 g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5,5 g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Sůl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0,25 g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0,19 g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glutamin</w:t>
            </w:r>
            <w:proofErr w:type="spellEnd"/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2667 mg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2000 mg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L-leucin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2000 mg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1500 mg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isoleucin</w:t>
            </w:r>
            <w:proofErr w:type="spellEnd"/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1000 mg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750 mg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L-valin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1000 mg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750 mg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L-arginin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667 mg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500 mg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Hořčík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173 mg = 46 % *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130 mg = 35 % *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Selen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 µg = 36 % *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 µg = 27 % *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Vitamin C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266 mg = 333 % *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200 mg = 250 % *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Vitamin E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93 mg = 775 % *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70 mg = 583 % *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Extrakt Ginkgo </w:t>
            </w:r>
            <w:proofErr w:type="spellStart"/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biloba</w:t>
            </w:r>
            <w:proofErr w:type="spellEnd"/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53 mg </w:t>
            </w:r>
          </w:p>
        </w:tc>
        <w:tc>
          <w:tcPr>
            <w:tcW w:w="0" w:type="auto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40 mg </w:t>
            </w:r>
          </w:p>
        </w:tc>
      </w:tr>
      <w:tr w:rsidR="00A87132" w:rsidRPr="00A87132" w:rsidTr="00A8713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87132" w:rsidRPr="00A87132" w:rsidRDefault="00A87132" w:rsidP="00A8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71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 Referenční hodnota příjmu </w:t>
            </w:r>
          </w:p>
        </w:tc>
      </w:tr>
    </w:tbl>
    <w:p w:rsidR="00A87132" w:rsidRDefault="00A87132"/>
    <w:p w:rsidR="00A87132" w:rsidRDefault="00A87132"/>
    <w:sectPr w:rsidR="00A87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32"/>
    <w:rsid w:val="005527CE"/>
    <w:rsid w:val="0095530B"/>
    <w:rsid w:val="00A87132"/>
    <w:rsid w:val="00B2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8713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8713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D208E1-EAC7-4F3A-9468-0450FE64053A}"/>
</file>

<file path=customXml/itemProps2.xml><?xml version="1.0" encoding="utf-8"?>
<ds:datastoreItem xmlns:ds="http://schemas.openxmlformats.org/officeDocument/2006/customXml" ds:itemID="{30F6CC9A-EEAE-445C-8511-9EF080672437}"/>
</file>

<file path=customXml/itemProps3.xml><?xml version="1.0" encoding="utf-8"?>
<ds:datastoreItem xmlns:ds="http://schemas.openxmlformats.org/officeDocument/2006/customXml" ds:itemID="{D88AA2C6-779A-495F-BDE7-A3E42C3AD9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3</cp:revision>
  <dcterms:created xsi:type="dcterms:W3CDTF">2020-04-22T06:55:00Z</dcterms:created>
  <dcterms:modified xsi:type="dcterms:W3CDTF">2020-04-22T06:57:00Z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